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CACA5" w14:textId="4D0C363D" w:rsidR="00C11BAA" w:rsidRPr="00C11BAA" w:rsidRDefault="00C11BAA" w:rsidP="007B45E4">
      <w:pPr>
        <w:pStyle w:val="TOCHeading"/>
        <w:rPr>
          <w:rFonts w:ascii="Agency FB" w:hAnsi="Agency FB"/>
          <w:sz w:val="44"/>
          <w:szCs w:val="44"/>
        </w:rPr>
      </w:pPr>
      <w:r w:rsidRPr="00C11BAA">
        <w:rPr>
          <w:rFonts w:ascii="Agency FB" w:hAnsi="Agency FB"/>
          <w:sz w:val="44"/>
          <w:szCs w:val="44"/>
        </w:rPr>
        <w:t>ADAPTATION PRIORITIZATION CASE STUDY</w:t>
      </w:r>
    </w:p>
    <w:p w14:paraId="24F46210" w14:textId="22125968" w:rsidR="007B45E4" w:rsidRDefault="005C6E8D" w:rsidP="007B45E4">
      <w:pPr>
        <w:pStyle w:val="TOCHeading"/>
      </w:pPr>
      <w:r>
        <w:t>Consider this Fishing Community…</w:t>
      </w:r>
    </w:p>
    <w:p w14:paraId="1D42ADCD" w14:textId="77777777" w:rsidR="00C11BAA" w:rsidRPr="00C11BAA" w:rsidRDefault="00C11BAA" w:rsidP="00C11BAA">
      <w:pPr>
        <w:rPr>
          <w:lang w:val="en-US" w:eastAsia="ja-JP"/>
        </w:rPr>
      </w:pPr>
      <w:bookmarkStart w:id="0" w:name="_GoBack"/>
      <w:bookmarkEnd w:id="0"/>
    </w:p>
    <w:p w14:paraId="3102AFE3" w14:textId="57BEA265" w:rsidR="00C11BAA" w:rsidRPr="00C11BAA" w:rsidRDefault="001677D1">
      <w:pPr>
        <w:rPr>
          <w:sz w:val="24"/>
          <w:szCs w:val="24"/>
        </w:rPr>
      </w:pPr>
      <w:r w:rsidRPr="00C11BAA">
        <w:rPr>
          <w:sz w:val="24"/>
          <w:szCs w:val="24"/>
        </w:rPr>
        <w:t>In this community</w:t>
      </w:r>
      <w:r w:rsidR="00C11BAA" w:rsidRPr="00C11BAA">
        <w:rPr>
          <w:sz w:val="24"/>
          <w:szCs w:val="24"/>
        </w:rPr>
        <w:t>,</w:t>
      </w:r>
      <w:r w:rsidRPr="00C11BAA">
        <w:rPr>
          <w:sz w:val="24"/>
          <w:szCs w:val="24"/>
        </w:rPr>
        <w:t xml:space="preserve"> hurricanes occur occasionally</w:t>
      </w:r>
      <w:r w:rsidR="007D17F9" w:rsidRPr="00C11BAA">
        <w:rPr>
          <w:sz w:val="24"/>
          <w:szCs w:val="24"/>
        </w:rPr>
        <w:t>, causing loss and damage to vessels, the landing site</w:t>
      </w:r>
      <w:r w:rsidR="00C11BAA" w:rsidRPr="00C11BAA">
        <w:rPr>
          <w:sz w:val="24"/>
          <w:szCs w:val="24"/>
        </w:rPr>
        <w:t>,</w:t>
      </w:r>
      <w:r w:rsidR="007D17F9" w:rsidRPr="00C11BAA">
        <w:rPr>
          <w:sz w:val="24"/>
          <w:szCs w:val="24"/>
        </w:rPr>
        <w:t xml:space="preserve"> and other assets. Air and sea temperatures are increasing, as </w:t>
      </w:r>
      <w:r w:rsidR="001B7617" w:rsidRPr="00C11BAA">
        <w:rPr>
          <w:sz w:val="24"/>
          <w:szCs w:val="24"/>
        </w:rPr>
        <w:t xml:space="preserve">is </w:t>
      </w:r>
      <w:r w:rsidR="007D17F9" w:rsidRPr="00C11BAA">
        <w:rPr>
          <w:sz w:val="24"/>
          <w:szCs w:val="24"/>
        </w:rPr>
        <w:t xml:space="preserve">the frequency of intense rainstorms. </w:t>
      </w:r>
    </w:p>
    <w:p w14:paraId="74F4AAF0" w14:textId="77777777" w:rsidR="00C11BAA" w:rsidRPr="00C11BAA" w:rsidRDefault="007D17F9">
      <w:pPr>
        <w:rPr>
          <w:sz w:val="24"/>
          <w:szCs w:val="24"/>
        </w:rPr>
      </w:pPr>
      <w:r w:rsidRPr="00C11BAA">
        <w:rPr>
          <w:sz w:val="24"/>
          <w:szCs w:val="24"/>
        </w:rPr>
        <w:t>Most households are involved in fishing and bring their catch to a nearby landing site for sale without the use of refrigeration. Some households are also involved in small-scale farming.</w:t>
      </w:r>
    </w:p>
    <w:p w14:paraId="4E62B563" w14:textId="694EC0BB" w:rsidR="0017770C" w:rsidRPr="00C11BAA" w:rsidRDefault="0017770C">
      <w:pPr>
        <w:rPr>
          <w:sz w:val="24"/>
          <w:szCs w:val="24"/>
        </w:rPr>
      </w:pPr>
      <w:r w:rsidRPr="00C11BAA">
        <w:rPr>
          <w:sz w:val="24"/>
          <w:szCs w:val="24"/>
        </w:rPr>
        <w:t>There’s a</w:t>
      </w:r>
      <w:r w:rsidR="00C11BAA" w:rsidRPr="00C11BAA">
        <w:rPr>
          <w:sz w:val="24"/>
          <w:szCs w:val="24"/>
        </w:rPr>
        <w:t xml:space="preserve"> small</w:t>
      </w:r>
      <w:r w:rsidRPr="00C11BAA">
        <w:rPr>
          <w:sz w:val="24"/>
          <w:szCs w:val="24"/>
        </w:rPr>
        <w:t xml:space="preserve"> marine protected </w:t>
      </w:r>
      <w:r w:rsidR="00C11BAA" w:rsidRPr="00C11BAA">
        <w:rPr>
          <w:sz w:val="24"/>
          <w:szCs w:val="24"/>
        </w:rPr>
        <w:t xml:space="preserve">area </w:t>
      </w:r>
      <w:r w:rsidR="007D17F9" w:rsidRPr="00C11BAA">
        <w:rPr>
          <w:sz w:val="24"/>
          <w:szCs w:val="24"/>
        </w:rPr>
        <w:t xml:space="preserve">nearby </w:t>
      </w:r>
      <w:r w:rsidRPr="00C11BAA">
        <w:rPr>
          <w:sz w:val="24"/>
          <w:szCs w:val="24"/>
        </w:rPr>
        <w:t>that encompasses coral reef and seagrass habitat</w:t>
      </w:r>
      <w:r w:rsidR="00C11BAA" w:rsidRPr="00C11BAA">
        <w:rPr>
          <w:sz w:val="24"/>
          <w:szCs w:val="24"/>
        </w:rPr>
        <w:t>, but t</w:t>
      </w:r>
      <w:r w:rsidR="007D17F9" w:rsidRPr="00C11BAA">
        <w:rPr>
          <w:sz w:val="24"/>
          <w:szCs w:val="24"/>
        </w:rPr>
        <w:t xml:space="preserve">hese habitats have become degraded in recent years. The park is still in good enough condition to attract ecotourism. </w:t>
      </w:r>
      <w:r w:rsidR="00C11BAA" w:rsidRPr="00C11BAA">
        <w:rPr>
          <w:sz w:val="24"/>
          <w:szCs w:val="24"/>
        </w:rPr>
        <w:t>However,</w:t>
      </w:r>
      <w:r w:rsidR="007D17F9" w:rsidRPr="00C11BAA">
        <w:rPr>
          <w:sz w:val="24"/>
          <w:szCs w:val="24"/>
        </w:rPr>
        <w:t xml:space="preserve"> </w:t>
      </w:r>
      <w:r w:rsidR="00C11BAA" w:rsidRPr="00C11BAA">
        <w:rPr>
          <w:sz w:val="24"/>
          <w:szCs w:val="24"/>
        </w:rPr>
        <w:t xml:space="preserve">decreasing fish populations outside the park have led to </w:t>
      </w:r>
      <w:r w:rsidRPr="00C11BAA">
        <w:rPr>
          <w:sz w:val="24"/>
          <w:szCs w:val="24"/>
        </w:rPr>
        <w:t xml:space="preserve">illegal fishing </w:t>
      </w:r>
      <w:r w:rsidR="00C11BAA" w:rsidRPr="00C11BAA">
        <w:rPr>
          <w:sz w:val="24"/>
          <w:szCs w:val="24"/>
        </w:rPr>
        <w:t>inside the protected area that is</w:t>
      </w:r>
      <w:r w:rsidRPr="00C11BAA">
        <w:rPr>
          <w:sz w:val="24"/>
          <w:szCs w:val="24"/>
        </w:rPr>
        <w:t xml:space="preserve"> depleting fish populations. </w:t>
      </w:r>
      <w:r w:rsidR="007D17F9" w:rsidRPr="00C11BAA">
        <w:rPr>
          <w:sz w:val="24"/>
          <w:szCs w:val="24"/>
        </w:rPr>
        <w:t xml:space="preserve">Fisherfolk report that it’s getting </w:t>
      </w:r>
      <w:r w:rsidRPr="00C11BAA">
        <w:rPr>
          <w:sz w:val="24"/>
          <w:szCs w:val="24"/>
        </w:rPr>
        <w:t>harder and harder to catch reef fish in traditional near-shore fishing grounds</w:t>
      </w:r>
      <w:r w:rsidR="00C11BAA" w:rsidRPr="00C11BAA">
        <w:rPr>
          <w:sz w:val="24"/>
          <w:szCs w:val="24"/>
        </w:rPr>
        <w:t xml:space="preserve"> around the protected area</w:t>
      </w:r>
      <w:r w:rsidRPr="00C11BAA">
        <w:rPr>
          <w:sz w:val="24"/>
          <w:szCs w:val="24"/>
        </w:rPr>
        <w:t>.</w:t>
      </w:r>
    </w:p>
    <w:p w14:paraId="3BD56BEF" w14:textId="77777777" w:rsidR="007D17F9" w:rsidRPr="00C11BAA" w:rsidRDefault="007D17F9">
      <w:pPr>
        <w:rPr>
          <w:sz w:val="24"/>
          <w:szCs w:val="24"/>
        </w:rPr>
      </w:pPr>
      <w:r w:rsidRPr="00C11BAA">
        <w:rPr>
          <w:sz w:val="24"/>
          <w:szCs w:val="24"/>
        </w:rPr>
        <w:t>The lack of refrigeration makes fish trading and processing sensitive to increasing temperatures. Households that generate their income from diverse sources like farming and fishing have a greater adaptive capacity than households relying only on a single source of income. Households with access to transportation and family in other areas have a greater adaptive capacity to evacuate in the case of hurricanes or landslides.</w:t>
      </w:r>
    </w:p>
    <w:p w14:paraId="059A88EB" w14:textId="009E6613" w:rsidR="0017770C" w:rsidRPr="00C11BAA" w:rsidRDefault="0017770C">
      <w:pPr>
        <w:rPr>
          <w:sz w:val="24"/>
          <w:szCs w:val="24"/>
        </w:rPr>
      </w:pPr>
      <w:r w:rsidRPr="00C11BAA">
        <w:rPr>
          <w:sz w:val="24"/>
          <w:szCs w:val="24"/>
        </w:rPr>
        <w:t xml:space="preserve">New leadership in the fisheries cooperative has brought more opportunities for </w:t>
      </w:r>
      <w:r w:rsidR="007D17F9" w:rsidRPr="00C11BAA">
        <w:rPr>
          <w:sz w:val="24"/>
          <w:szCs w:val="24"/>
        </w:rPr>
        <w:t xml:space="preserve">climate change </w:t>
      </w:r>
      <w:r w:rsidRPr="00C11BAA">
        <w:rPr>
          <w:sz w:val="24"/>
          <w:szCs w:val="24"/>
        </w:rPr>
        <w:t>adaptation</w:t>
      </w:r>
      <w:r w:rsidR="007D17F9" w:rsidRPr="00C11BAA">
        <w:rPr>
          <w:sz w:val="24"/>
          <w:szCs w:val="24"/>
        </w:rPr>
        <w:t xml:space="preserve"> and disaster risk reduction (DRR). The new president has </w:t>
      </w:r>
      <w:r w:rsidRPr="00C11BAA">
        <w:rPr>
          <w:sz w:val="24"/>
          <w:szCs w:val="24"/>
        </w:rPr>
        <w:t xml:space="preserve">brokered </w:t>
      </w:r>
      <w:r w:rsidR="007D17F9" w:rsidRPr="00C11BAA">
        <w:rPr>
          <w:sz w:val="24"/>
          <w:szCs w:val="24"/>
        </w:rPr>
        <w:t xml:space="preserve">a </w:t>
      </w:r>
      <w:r w:rsidRPr="00C11BAA">
        <w:rPr>
          <w:sz w:val="24"/>
          <w:szCs w:val="24"/>
        </w:rPr>
        <w:t xml:space="preserve">partnership with </w:t>
      </w:r>
      <w:r w:rsidR="00C11BAA" w:rsidRPr="00C11BAA">
        <w:rPr>
          <w:sz w:val="24"/>
          <w:szCs w:val="24"/>
        </w:rPr>
        <w:t xml:space="preserve">a </w:t>
      </w:r>
      <w:proofErr w:type="gramStart"/>
      <w:r w:rsidRPr="00C11BAA">
        <w:rPr>
          <w:sz w:val="24"/>
          <w:szCs w:val="24"/>
        </w:rPr>
        <w:t>locally-based</w:t>
      </w:r>
      <w:proofErr w:type="gramEnd"/>
      <w:r w:rsidRPr="00C11BAA">
        <w:rPr>
          <w:sz w:val="24"/>
          <w:szCs w:val="24"/>
        </w:rPr>
        <w:t xml:space="preserve"> </w:t>
      </w:r>
      <w:r w:rsidR="00C11BAA" w:rsidRPr="00C11BAA">
        <w:rPr>
          <w:sz w:val="24"/>
          <w:szCs w:val="24"/>
        </w:rPr>
        <w:t xml:space="preserve">university </w:t>
      </w:r>
      <w:r w:rsidRPr="00C11BAA">
        <w:rPr>
          <w:sz w:val="24"/>
          <w:szCs w:val="24"/>
        </w:rPr>
        <w:t>researcher</w:t>
      </w:r>
      <w:r w:rsidR="007D17F9" w:rsidRPr="00C11BAA">
        <w:rPr>
          <w:sz w:val="24"/>
          <w:szCs w:val="24"/>
        </w:rPr>
        <w:t xml:space="preserve"> and community members are</w:t>
      </w:r>
      <w:r w:rsidRPr="00C11BAA">
        <w:rPr>
          <w:sz w:val="24"/>
          <w:szCs w:val="24"/>
        </w:rPr>
        <w:t xml:space="preserve"> co</w:t>
      </w:r>
      <w:r w:rsidR="007D17F9" w:rsidRPr="00C11BAA">
        <w:rPr>
          <w:sz w:val="24"/>
          <w:szCs w:val="24"/>
        </w:rPr>
        <w:t>nsidering applying for small DRR</w:t>
      </w:r>
      <w:r w:rsidRPr="00C11BAA">
        <w:rPr>
          <w:sz w:val="24"/>
          <w:szCs w:val="24"/>
        </w:rPr>
        <w:t xml:space="preserve"> grants. Many community memb</w:t>
      </w:r>
      <w:r w:rsidR="00FA2BB7" w:rsidRPr="00C11BAA">
        <w:rPr>
          <w:sz w:val="24"/>
          <w:szCs w:val="24"/>
        </w:rPr>
        <w:t>ers are part of the cooperative and actively involved in its initiatives.</w:t>
      </w:r>
    </w:p>
    <w:p w14:paraId="148351BA" w14:textId="77777777" w:rsidR="0017770C" w:rsidRPr="00C11BAA" w:rsidRDefault="0017770C">
      <w:pPr>
        <w:rPr>
          <w:sz w:val="24"/>
          <w:szCs w:val="24"/>
        </w:rPr>
      </w:pPr>
    </w:p>
    <w:sectPr w:rsidR="0017770C" w:rsidRPr="00C11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70C"/>
    <w:rsid w:val="001677D1"/>
    <w:rsid w:val="0017770C"/>
    <w:rsid w:val="001B7617"/>
    <w:rsid w:val="005C6E8D"/>
    <w:rsid w:val="007B45E4"/>
    <w:rsid w:val="007D17F9"/>
    <w:rsid w:val="008E4229"/>
    <w:rsid w:val="00AF3C1F"/>
    <w:rsid w:val="00B77EE6"/>
    <w:rsid w:val="00C11BAA"/>
    <w:rsid w:val="00F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199E4"/>
  <w15:docId w15:val="{D4E6BCCD-E008-4EC5-8790-694CF618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C4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5E4"/>
    <w:rPr>
      <w:rFonts w:asciiTheme="majorHAnsi" w:eastAsiaTheme="majorEastAsia" w:hAnsiTheme="majorHAnsi" w:cstheme="majorBidi"/>
      <w:b/>
      <w:bCs/>
      <w:color w:val="004C4C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5E4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SSA">
      <a:dk1>
        <a:srgbClr val="333333"/>
      </a:dk1>
      <a:lt1>
        <a:srgbClr val="FFFFFF"/>
      </a:lt1>
      <a:dk2>
        <a:srgbClr val="003333"/>
      </a:dk2>
      <a:lt2>
        <a:srgbClr val="CCCCCC"/>
      </a:lt2>
      <a:accent1>
        <a:srgbClr val="006666"/>
      </a:accent1>
      <a:accent2>
        <a:srgbClr val="067D94"/>
      </a:accent2>
      <a:accent3>
        <a:srgbClr val="B8DD51"/>
      </a:accent3>
      <a:accent4>
        <a:srgbClr val="7030A0"/>
      </a:accent4>
      <a:accent5>
        <a:srgbClr val="0099CC"/>
      </a:accent5>
      <a:accent6>
        <a:srgbClr val="05E0DB"/>
      </a:accent6>
      <a:hlink>
        <a:srgbClr val="008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41E0-9025-472C-A07E-250661D7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Eyzaguirre</dc:creator>
  <cp:lastModifiedBy>Natascia Tamburello</cp:lastModifiedBy>
  <cp:revision>4</cp:revision>
  <dcterms:created xsi:type="dcterms:W3CDTF">2019-10-30T22:18:00Z</dcterms:created>
  <dcterms:modified xsi:type="dcterms:W3CDTF">2019-10-31T02:01:00Z</dcterms:modified>
</cp:coreProperties>
</file>